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Одеського НДЕКЦ МВС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lang w:eastAsia="uk-UA"/>
        </w:rPr>
      </w:pPr>
    </w:p>
    <w:tbl>
      <w:tblPr>
        <w:tblStyle w:val="8"/>
        <w:tblW w:w="1502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873"/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Предмет закупівлі, очікувана вартість</w:t>
            </w:r>
          </w:p>
        </w:tc>
        <w:tc>
          <w:tcPr>
            <w:tcW w:w="28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2230" w:type="dxa"/>
          </w:tcPr>
          <w:p>
            <w:pPr>
              <w:pStyle w:val="2"/>
              <w:suppressAutoHyphens/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instrText xml:space="preserve"> HYPERLINK "https://prozorro.gov.ua/tender/UA-2023-11-16-013486-a" </w:instrTex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>ДК 021:2015 - 48510000-6 – Пакети комунікаційного програмного забезпечення (Пакет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uk-UA"/>
              </w:rPr>
              <w:t>и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 xml:space="preserve"> оновлень для програмного забезпечення Oxygen Forensic Detective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uk-UA"/>
              </w:rPr>
              <w:t xml:space="preserve">  та   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>X-Ways Forensics )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</w:p>
          <w:p>
            <w:pPr>
              <w:pStyle w:val="2"/>
              <w:jc w:val="center"/>
              <w:rPr>
                <w:b w:val="0"/>
                <w:bCs w:val="0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Код ДК 021:2015 – 48510000-6 — Пакети комунікаційного програмного забезпечення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225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  <w:t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 грн. з ПДВ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UA-2023-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11-24-006684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>
            <w:pPr>
              <w:pStyle w:val="2"/>
              <w:suppressAutoHyphens/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instrText xml:space="preserve"> HYPERLINK "https://prozorro.gov.ua/tender/UA-2023-11-16-013486-a" </w:instrTex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>ДК 021:2015 - 48510000-6 – Пакети комунікаційного програмного забезпечення (Пакет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uk-UA"/>
              </w:rPr>
              <w:t>и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 xml:space="preserve"> оновлень для програмного забезпечення Oxygen Forensic Detective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uk-UA"/>
              </w:rPr>
              <w:t xml:space="preserve">  та   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>X-Ways Forensics )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</w:p>
          <w:p>
            <w:pPr>
              <w:pStyle w:val="2"/>
              <w:jc w:val="center"/>
              <w:rPr>
                <w:b w:val="0"/>
                <w:bCs w:val="0"/>
                <w:lang w:eastAsia="uk-UA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Технічні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вимоги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щодо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акета оновлення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програмного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забезпечення Oxygen Forensic Detective</w:t>
            </w:r>
          </w:p>
          <w:tbl>
            <w:tblPr>
              <w:tblStyle w:val="5"/>
              <w:tblW w:w="9366" w:type="dxa"/>
              <w:tblInd w:w="15" w:type="dxa"/>
              <w:tblLayout w:type="autofit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19"/>
              <w:gridCol w:w="3404"/>
              <w:gridCol w:w="5543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bottom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bottom"/>
                </w:tcPr>
                <w:p>
                  <w:pPr>
                    <w:widowControl w:val="0"/>
                    <w:jc w:val="center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bottom"/>
                </w:tcPr>
                <w:p>
                  <w:pPr>
                    <w:widowControl w:val="0"/>
                    <w:jc w:val="center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Вимога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2"/>
                    </w:numPr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Загальні вимоги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Пакет оновлень для програмного забезпечення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Oxygen Forensic Detective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Версія наявного забезпечення, що потребує оновлення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Oxygen Forensic Detective</w:t>
                  </w:r>
                </w:p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серійний номер донглу: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169498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Дата закінчення існуючих ліцензій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2023-12-11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Підтримка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Наявність підтримки від виробника протягом дії ліцензії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Тип ліцензії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Пакет оновлень для програмного забезпечення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Oxygen Forensic Detective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 xml:space="preserve"> (підтримка оновлень на 1 рік)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6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Кількість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</w:tbl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Технічні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вимоги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щодо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акета оновлення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програмного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забезпечення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X-Ways Forensics</w:t>
            </w:r>
          </w:p>
          <w:tbl>
            <w:tblPr>
              <w:tblStyle w:val="5"/>
              <w:tblW w:w="9366" w:type="dxa"/>
              <w:tblInd w:w="15" w:type="dxa"/>
              <w:tblLayout w:type="autofit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19"/>
              <w:gridCol w:w="3404"/>
              <w:gridCol w:w="5543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bottom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bottom"/>
                </w:tcPr>
                <w:p>
                  <w:pPr>
                    <w:widowControl w:val="0"/>
                    <w:jc w:val="center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bottom"/>
                </w:tcPr>
                <w:p>
                  <w:pPr>
                    <w:widowControl w:val="0"/>
                    <w:jc w:val="center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Вимога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Загальні вимоги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Пакет оновлень для програмного забезпечення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X-Ways Forensics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Версія наявного забезпечення, що потребує оновлення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X-Ways Forensics</w:t>
                  </w:r>
                </w:p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 xml:space="preserve">серійний номер донглу: 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0F5E 9870 5230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Дата закінчення існуючих ліцензій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2023-12-07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Підтримка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Наявність підтримки від виробника протягом дії ліцензії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Тип ліцензії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Пакет оновлень для програмного забезпечення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X-Ways Forensics (підтримка оновлень на 1 рік)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6</w:t>
                  </w:r>
                </w:p>
              </w:tc>
              <w:tc>
                <w:tcPr>
                  <w:tcW w:w="34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Кількість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</w:tbl>
          <w:p>
            <w:pPr>
              <w:spacing w:after="140" w:line="288" w:lineRule="auto"/>
              <w:ind w:firstLine="567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</w:p>
          <w:p>
            <w:pPr>
              <w:widowControl w:val="0"/>
              <w:shd w:val="clear" w:color="auto" w:fill="auto"/>
              <w:suppressAutoHyphens/>
              <w:kinsoku/>
              <w:overflowPunct/>
              <w:autoSpaceDE/>
              <w:bidi w:val="0"/>
              <w:spacing w:before="0" w:after="0" w:line="1" w:lineRule="atLeast"/>
              <w:ind w:right="0"/>
              <w:jc w:val="both"/>
              <w:textAlignment w:val="top"/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uk-UA" w:eastAsia="uk-UA" w:bidi="hi-IN"/>
              </w:rPr>
              <w:t>Місце надання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uk-UA" w:bidi="hi-IN"/>
              </w:rPr>
              <w:t xml:space="preserve"> послуг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uk-UA" w:eastAsia="uk-UA" w:bidi="hi-IN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uk-UA" w:bidi="hi-IN"/>
              </w:rPr>
              <w:t xml:space="preserve"> 65005, м. Одеса, вул. Прохоровська. 35</w:t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SimSun">
    <w:panose1 w:val="02010609030101010101"/>
    <w:charset w:val="CC"/>
    <w:family w:val="auto"/>
    <w:pitch w:val="default"/>
    <w:sig w:usb0="00000203" w:usb1="288F0000" w:usb2="00000006" w:usb3="00000000" w:csb0="00040001" w:csb1="00000000"/>
  </w:font>
  <w:font w:name="Times New Roman1">
    <w:altName w:val="Microsoft YaHei"/>
    <w:panose1 w:val="00000000000000000000"/>
    <w:charset w:val="CC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2F"/>
    <w:rsid w:val="00125C17"/>
    <w:rsid w:val="001738B8"/>
    <w:rsid w:val="001C7598"/>
    <w:rsid w:val="002552ED"/>
    <w:rsid w:val="00365A2F"/>
    <w:rsid w:val="00430AFF"/>
    <w:rsid w:val="005E7478"/>
    <w:rsid w:val="00704732"/>
    <w:rsid w:val="00713593"/>
    <w:rsid w:val="00747820"/>
    <w:rsid w:val="008B1CF3"/>
    <w:rsid w:val="00945BE7"/>
    <w:rsid w:val="00974FFA"/>
    <w:rsid w:val="009D2A70"/>
    <w:rsid w:val="009F0BDF"/>
    <w:rsid w:val="009F2E46"/>
    <w:rsid w:val="00A7299C"/>
    <w:rsid w:val="00A76604"/>
    <w:rsid w:val="00A81960"/>
    <w:rsid w:val="00A81E65"/>
    <w:rsid w:val="00AD6D4B"/>
    <w:rsid w:val="00B65035"/>
    <w:rsid w:val="00B729C6"/>
    <w:rsid w:val="00C2598E"/>
    <w:rsid w:val="00C76FF8"/>
    <w:rsid w:val="00C96B00"/>
    <w:rsid w:val="00E17014"/>
    <w:rsid w:val="48597DDB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7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67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next w:val="2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3">
    <w:name w:val="heading 1"/>
    <w:basedOn w:val="2"/>
    <w:next w:val="2"/>
    <w:qFormat/>
    <w:uiPriority w:val="67"/>
    <w:pPr>
      <w:keepNext/>
      <w:widowControl/>
      <w:numPr>
        <w:ilvl w:val="0"/>
        <w:numId w:val="1"/>
      </w:numPr>
      <w:suppressAutoHyphens w:val="0"/>
      <w:overflowPunct/>
      <w:bidi w:val="0"/>
      <w:spacing w:before="0" w:after="0" w:line="1" w:lineRule="atLeast"/>
      <w:ind w:left="0" w:right="0" w:firstLine="0"/>
      <w:jc w:val="right"/>
      <w:textAlignment w:val="top"/>
      <w:outlineLvl w:val="0"/>
    </w:pPr>
    <w:rPr>
      <w:rFonts w:ascii="Times New Roman" w:hAnsi="Times New Roman" w:eastAsia="Times New Roman" w:cs="Times New Roman"/>
      <w:b/>
      <w:w w:val="100"/>
      <w:kern w:val="0"/>
      <w:position w:val="0"/>
      <w:sz w:val="20"/>
      <w:szCs w:val="20"/>
      <w:vertAlign w:val="baseline"/>
      <w:lang w:val="uk-UA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O-normal1"/>
    <w:qFormat/>
    <w:uiPriority w:val="2"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uk-UA" w:eastAsia="zh-CN" w:bidi="hi-IN"/>
    </w:rPr>
  </w:style>
  <w:style w:type="character" w:styleId="6">
    <w:name w:val="Hyperlink"/>
    <w:basedOn w:val="7"/>
    <w:qFormat/>
    <w:uiPriority w:val="67"/>
    <w:rPr>
      <w:color w:val="0563C1"/>
      <w:w w:val="100"/>
      <w:position w:val="0"/>
      <w:sz w:val="20"/>
      <w:u w:val="single"/>
      <w:vertAlign w:val="baseline"/>
    </w:rPr>
  </w:style>
  <w:style w:type="character" w:customStyle="1" w:styleId="7">
    <w:name w:val="Default Paragraph Font"/>
    <w:qFormat/>
    <w:uiPriority w:val="6"/>
    <w:rPr>
      <w:w w:val="100"/>
      <w:position w:val="0"/>
      <w:sz w:val="20"/>
      <w:vertAlign w:val="baseline"/>
    </w:rPr>
  </w:style>
  <w:style w:type="table" w:styleId="8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"/>
    <w:basedOn w:val="1"/>
    <w:qFormat/>
    <w:uiPriority w:val="0"/>
    <w:pPr>
      <w:shd w:val="clear" w:color="auto" w:fill="FFFFFF"/>
      <w:spacing w:line="259" w:lineRule="auto"/>
      <w:ind w:firstLine="400"/>
    </w:pPr>
    <w:rPr>
      <w:rFonts w:ascii="Times New Roman" w:hAnsi="Times New Roman" w:eastAsia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1642</Characters>
  <Lines>13</Lines>
  <Paragraphs>3</Paragraphs>
  <TotalTime>1</TotalTime>
  <ScaleCrop>false</ScaleCrop>
  <LinksUpToDate>false</LinksUpToDate>
  <CharactersWithSpaces>1926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2021-11-29T13:18:00Z</dcterms:created>
  <dc:creator>chernikov</dc:creator>
  <cp:lastModifiedBy>chernikov</cp:lastModifiedBy>
  <cp:lastPrinted>2021-02-05T13:32:00Z</cp:lastPrinted>
  <dcterms:modified xsi:type="dcterms:W3CDTF">2023-11-27T07:19:06Z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