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Інформація щодо процедури закупівлі Електричної енергії Одеським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на виконання Постанови КМУ від 11.10.2016 №710 (зі змінами)</w:t>
      </w:r>
      <w:bookmarkStart w:id="0" w:name="_GoBack"/>
      <w:bookmarkEnd w:id="0"/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5"/>
        <w:tblW w:w="1502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796"/>
        <w:gridCol w:w="10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uk-UA"/>
              </w:rPr>
              <w:t>Предмет закупівлі, очікувана вартість</w:t>
            </w:r>
          </w:p>
        </w:tc>
        <w:tc>
          <w:tcPr>
            <w:tcW w:w="2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10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</w:trPr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>Електрична енергія,</w:t>
            </w:r>
            <w:r>
              <w:rPr>
                <w:rFonts w:hint="default" w:ascii="Times New Roman" w:hAnsi="Times New Roman" w:eastAsia="Times New Roman" w:cs="Times New Roman"/>
                <w:lang w:val="en-US" w:eastAsia="uk-U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 44</w:t>
            </w:r>
            <w:r>
              <w:rPr>
                <w:rFonts w:hint="default" w:ascii="Times New Roman" w:hAnsi="Times New Roman" w:eastAsia="Times New Roman" w:cs="Times New Roman"/>
                <w:lang w:val="en-US" w:eastAsia="uk-UA"/>
              </w:rPr>
              <w:t xml:space="preserve"> 608,50  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грн. з ПДВ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</w:p>
        </w:tc>
        <w:tc>
          <w:tcPr>
            <w:tcW w:w="27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>Переговорна процедура (скорочена)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lang w:val="en-US" w:eastAsia="uk-UA"/>
              </w:rPr>
            </w:pPr>
            <w:r>
              <w:rPr>
                <w:rFonts w:hint="default" w:ascii="Times New Roman" w:hAnsi="Times New Roman" w:eastAsia="Times New Roman" w:cs="Times New Roman"/>
                <w:lang w:val="en-US" w:eastAsia="uk-UA"/>
              </w:rPr>
              <w:t>UA-2022-09-02-006156-a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ru-RU" w:eastAsia="uk-UA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shd w:val="clear" w:fill="F0F5F2"/>
              </w:rPr>
              <w:t> 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uk-UA"/>
              </w:rPr>
            </w:pPr>
          </w:p>
        </w:tc>
        <w:tc>
          <w:tcPr>
            <w:tcW w:w="1091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454545"/>
                <w:sz w:val="22"/>
                <w:szCs w:val="22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Електрична енергія,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ДК 021:2015: 09310000-5 — Електрична енергія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результатом проведення закупівлі Електричної енергії, Код ДК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021:2015 – 09310000-5 Електрична енергія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, оголошення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/>
                <w14:textFill>
                  <w14:solidFill>
                    <w14:schemeClr w14:val="tx1"/>
                  </w14:solidFill>
                </w14:textFill>
              </w:rPr>
              <w:t>UA-2022-02-03-003781-c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/>
                <w:lang w:val="uk-UA"/>
                <w14:textFill>
                  <w14:solidFill>
                    <w14:schemeClr w14:val="tx1"/>
                  </w14:solidFill>
                </w14:textFill>
              </w:rPr>
              <w:t>, був укладений договір про постачання електричної енергії від 15.03.2022 №9-22 на суму 223 045,55 грн. з ПДВ. У зв’язку з неможливістю виконання зобов’язань постачальником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/>
                <w:lang w:val="uk-UA"/>
                <w14:textFill>
                  <w14:solidFill>
                    <w14:schemeClr w14:val="tx1"/>
                  </w14:solidFill>
                </w14:textFill>
              </w:rPr>
              <w:t>сторонами було укладено Додаткову угоду №2 від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31.08.2022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до даного договору про його розірвання. Робота працівників Одеського НДЕКЦ МВС не може здійснюватися без використання електричної енергії, тому у Одеського НДЕКЦ МВС виникла нагальна потреба в здійсненні закупівлі електричної енергії.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Оскільки  існує потреба у здійсненні закупівлі Електричної енергії,  Код ДК 021:2015 – 09310000-5 Електрична енергія, 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необхідно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обрати і провести одну з процедур закупівель, передбачених Законом України «Про публічні закупівлі» (далі –Закон).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Абзацом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4 пункту 3 частини 2 статті 40 Закону передбачено,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що переговорна процедура закупівлі застосовується замовником як виняток у разі якщо у замовника виникла нагальна потреба здійснити закупівлю у разі розірвання договору про закупівлю з вини учасника на строк, достатній для проведення тендера, в обсязі, що не перевищує 20 відсотків суми, визначеної в договорі про закупівлю, який розірваний з вини такого учасника. Застосування переговорної процедури закупівлі в такому випадку здійснюється за рішенням замовника щодо кожного тендера.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Відповідно до частини 7 статті 40 Закону, Замовник має право укласти договір про закупівлю за результатами застосування переговорної процедури закупівлі у строк не раніше ніж через 5 днів (за скороченою процедурою) – (у разі застосування переговорної процедури закупівлі з підстав, визначених пунктом 3 частини другої цієї статті, а також у разі закупівлі зокрема електричної енергії), з дня оприлюднення на веб-порталі Уповноваженого органу повідомлення про намір укласти договір за результатами застосування переговорної процедури закупівлі. Таким чином, у разі закупівлі електричної енергії може бути застосована  переговорна процедура (скорочена)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0" w:beforeAutospacing="0" w:after="0" w:afterAutospacing="0"/>
              <w:jc w:val="both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>Місце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поставки товару: </w:t>
            </w:r>
            <w:r>
              <w:rPr>
                <w:b w:val="0"/>
                <w:bCs/>
                <w:sz w:val="22"/>
                <w:szCs w:val="22"/>
              </w:rPr>
              <w:t>Україна, Одеська область, місто Одеса, Малиновський</w:t>
            </w:r>
            <w:r>
              <w:rPr>
                <w:b w:val="0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район, вул. Мечникова, б.108; вул. Прохоровська, б.35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Кількість: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uk-UA" w:eastAsia="zh-CN"/>
                <w14:textFill>
                  <w14:solidFill>
                    <w14:schemeClr w14:val="tx1"/>
                  </w14:solidFill>
                </w14:textFill>
              </w:rPr>
              <w:t>913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 xml:space="preserve"> Кіловат-година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50" w:line="240" w:lineRule="auto"/>
              <w:rPr>
                <w:rFonts w:hint="default" w:ascii="Times New Roman" w:hAnsi="Times New Roman" w:eastAsia="Times New Roman" w:cs="Times New Roman"/>
                <w:color w:val="454545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Строк поставки: 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uk-UA" w:eastAsia="zh-CN"/>
                <w14:textFill>
                  <w14:solidFill>
                    <w14:schemeClr w14:val="tx1"/>
                  </w14:solidFill>
                </w14:textFill>
              </w:rPr>
              <w:t>вересня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 xml:space="preserve"> 2022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2"/>
                <w:szCs w:val="22"/>
                <w:lang w:val="uk-UA" w:eastAsia="zh-CN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2552ED"/>
    <w:rsid w:val="00365A2F"/>
    <w:rsid w:val="005E7478"/>
    <w:rsid w:val="00704732"/>
    <w:rsid w:val="00713593"/>
    <w:rsid w:val="00945BE7"/>
    <w:rsid w:val="009F2E46"/>
    <w:rsid w:val="00A7299C"/>
    <w:rsid w:val="00A81960"/>
    <w:rsid w:val="00AD6D4B"/>
    <w:rsid w:val="00B65035"/>
    <w:rsid w:val="00C2598E"/>
    <w:rsid w:val="00E17014"/>
    <w:rsid w:val="4A7F6193"/>
    <w:rsid w:val="556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uk-UA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2315</Characters>
  <Lines>19</Lines>
  <Paragraphs>5</Paragraphs>
  <TotalTime>3</TotalTime>
  <ScaleCrop>false</ScaleCrop>
  <LinksUpToDate>false</LinksUpToDate>
  <CharactersWithSpaces>2716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chernikov</cp:lastModifiedBy>
  <cp:lastPrinted>2021-02-05T13:32:00Z</cp:lastPrinted>
  <dcterms:modified xsi:type="dcterms:W3CDTF">2022-09-02T11:38:24Z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