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A2F" w:rsidRDefault="00365A2F" w:rsidP="00365A2F">
      <w:pPr>
        <w:shd w:val="clear" w:color="auto" w:fill="FFFFFF"/>
        <w:spacing w:after="0" w:line="240" w:lineRule="auto"/>
        <w:jc w:val="center"/>
        <w:rPr>
          <w:rFonts w:ascii="Times New Roman" w:eastAsia="Times New Roman" w:hAnsi="Times New Roman" w:cs="Times New Roman"/>
          <w:b/>
          <w:bCs/>
          <w:bdr w:val="none" w:sz="0" w:space="0" w:color="auto" w:frame="1"/>
          <w:lang w:eastAsia="uk-UA"/>
        </w:rPr>
      </w:pPr>
      <w:r>
        <w:rPr>
          <w:rFonts w:ascii="Times New Roman" w:eastAsia="Times New Roman" w:hAnsi="Times New Roman" w:cs="Times New Roman"/>
          <w:b/>
          <w:bCs/>
          <w:bdr w:val="none" w:sz="0" w:space="0" w:color="auto" w:frame="1"/>
          <w:lang w:eastAsia="uk-UA"/>
        </w:rPr>
        <w:t xml:space="preserve">Інформація щодо процедури закупівлі </w:t>
      </w:r>
      <w:r w:rsidR="002552ED">
        <w:rPr>
          <w:rFonts w:ascii="Times New Roman" w:eastAsia="Times New Roman" w:hAnsi="Times New Roman" w:cs="Times New Roman"/>
          <w:b/>
          <w:bCs/>
          <w:bdr w:val="none" w:sz="0" w:space="0" w:color="auto" w:frame="1"/>
          <w:lang w:eastAsia="uk-UA"/>
        </w:rPr>
        <w:t>Електричної енергії</w:t>
      </w:r>
      <w:r>
        <w:rPr>
          <w:rFonts w:ascii="Times New Roman" w:eastAsia="Times New Roman" w:hAnsi="Times New Roman" w:cs="Times New Roman"/>
          <w:b/>
          <w:bCs/>
          <w:bdr w:val="none" w:sz="0" w:space="0" w:color="auto" w:frame="1"/>
          <w:lang w:eastAsia="uk-UA"/>
        </w:rPr>
        <w:t xml:space="preserve"> Одеським НДЕКЦ МВС</w:t>
      </w:r>
    </w:p>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на виконання Постанови КМУ від 11.10.2016 №710 (зі змінами)</w:t>
      </w:r>
    </w:p>
    <w:p w:rsidR="00B65035" w:rsidRDefault="00B65035" w:rsidP="00365A2F">
      <w:pPr>
        <w:shd w:val="clear" w:color="auto" w:fill="FFFFFF"/>
        <w:spacing w:after="0" w:line="240" w:lineRule="auto"/>
        <w:jc w:val="center"/>
        <w:rPr>
          <w:rFonts w:ascii="Times New Roman" w:eastAsia="Times New Roman" w:hAnsi="Times New Roman" w:cs="Times New Roman"/>
          <w:lang w:eastAsia="uk-UA"/>
        </w:rPr>
      </w:pPr>
    </w:p>
    <w:tbl>
      <w:tblPr>
        <w:tblStyle w:val="a3"/>
        <w:tblW w:w="15026" w:type="dxa"/>
        <w:tblInd w:w="137" w:type="dxa"/>
        <w:tblLook w:val="04A0" w:firstRow="1" w:lastRow="0" w:firstColumn="1" w:lastColumn="0" w:noHBand="0" w:noVBand="1"/>
      </w:tblPr>
      <w:tblGrid>
        <w:gridCol w:w="1315"/>
        <w:gridCol w:w="2654"/>
        <w:gridCol w:w="11057"/>
      </w:tblGrid>
      <w:tr w:rsidR="005E7478" w:rsidTr="003F517C">
        <w:tc>
          <w:tcPr>
            <w:tcW w:w="1315" w:type="dxa"/>
          </w:tcPr>
          <w:p w:rsidR="005E7478" w:rsidRPr="005E7478"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Предмет закупівлі</w:t>
            </w:r>
          </w:p>
        </w:tc>
        <w:tc>
          <w:tcPr>
            <w:tcW w:w="2654" w:type="dxa"/>
          </w:tcPr>
          <w:p w:rsidR="005E7478" w:rsidRPr="005E7478"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Процедура закупівлі та ідентифікатор процедури</w:t>
            </w:r>
          </w:p>
        </w:tc>
        <w:tc>
          <w:tcPr>
            <w:tcW w:w="11057" w:type="dxa"/>
          </w:tcPr>
          <w:p w:rsidR="005E7478" w:rsidRPr="005E7478"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Обґрунтування технічних та якісних характеристик предмета закупівлі</w:t>
            </w:r>
          </w:p>
        </w:tc>
      </w:tr>
      <w:tr w:rsidR="005E7478" w:rsidTr="003F341C">
        <w:tc>
          <w:tcPr>
            <w:tcW w:w="1315" w:type="dxa"/>
          </w:tcPr>
          <w:p w:rsidR="005E7478" w:rsidRDefault="005E7478"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Електрична енергія </w:t>
            </w:r>
          </w:p>
          <w:p w:rsidR="005E7478" w:rsidRDefault="005E7478" w:rsidP="00365A2F">
            <w:pPr>
              <w:spacing w:line="240" w:lineRule="auto"/>
              <w:jc w:val="center"/>
              <w:rPr>
                <w:rFonts w:ascii="Times New Roman" w:eastAsia="Times New Roman" w:hAnsi="Times New Roman" w:cs="Times New Roman"/>
                <w:lang w:eastAsia="uk-UA"/>
              </w:rPr>
            </w:pPr>
          </w:p>
        </w:tc>
        <w:tc>
          <w:tcPr>
            <w:tcW w:w="2654" w:type="dxa"/>
          </w:tcPr>
          <w:p w:rsidR="005E7478" w:rsidRDefault="005E7478"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Відкриті торги</w:t>
            </w:r>
          </w:p>
          <w:p w:rsidR="005E7478" w:rsidRDefault="005E7478" w:rsidP="00365A2F">
            <w:pPr>
              <w:spacing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UA-2021-0</w:t>
            </w:r>
            <w:r>
              <w:rPr>
                <w:rFonts w:ascii="Times New Roman" w:eastAsia="Times New Roman" w:hAnsi="Times New Roman" w:cs="Times New Roman"/>
                <w:lang w:eastAsia="uk-UA"/>
              </w:rPr>
              <w:t>9-16-003448-с</w:t>
            </w:r>
          </w:p>
          <w:p w:rsidR="005E7478" w:rsidRDefault="005E7478" w:rsidP="00365A2F">
            <w:pPr>
              <w:spacing w:line="240" w:lineRule="auto"/>
              <w:jc w:val="center"/>
              <w:rPr>
                <w:rFonts w:ascii="Times New Roman" w:eastAsia="Times New Roman" w:hAnsi="Times New Roman" w:cs="Times New Roman"/>
                <w:lang w:eastAsia="uk-UA"/>
              </w:rPr>
            </w:pPr>
          </w:p>
        </w:tc>
        <w:tc>
          <w:tcPr>
            <w:tcW w:w="11057" w:type="dxa"/>
          </w:tcPr>
          <w:p w:rsidR="005E7478" w:rsidRPr="00365A2F" w:rsidRDefault="005E7478"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 xml:space="preserve">Інформація про технічні, якісні та кількісні характеристики предмета закупівлі: </w:t>
            </w:r>
            <w:r w:rsidRPr="00365A2F">
              <w:rPr>
                <w:rFonts w:ascii="Times New Roman" w:eastAsia="Times New Roman" w:hAnsi="Times New Roman" w:cs="Times New Roman"/>
                <w:b/>
                <w:lang w:eastAsia="uk-UA"/>
              </w:rPr>
              <w:t>Електрична енергія</w:t>
            </w:r>
            <w:r>
              <w:rPr>
                <w:rFonts w:ascii="Times New Roman" w:eastAsia="Times New Roman" w:hAnsi="Times New Roman" w:cs="Times New Roman"/>
                <w:b/>
                <w:lang w:eastAsia="uk-UA"/>
              </w:rPr>
              <w:t xml:space="preserve"> </w:t>
            </w:r>
            <w:r w:rsidRPr="00365A2F">
              <w:rPr>
                <w:rFonts w:ascii="Times New Roman" w:eastAsia="Times New Roman" w:hAnsi="Times New Roman" w:cs="Times New Roman"/>
                <w:b/>
                <w:lang w:eastAsia="uk-UA"/>
              </w:rPr>
              <w:t xml:space="preserve"> </w:t>
            </w:r>
            <w:r w:rsidRPr="00365A2F">
              <w:rPr>
                <w:rFonts w:ascii="Times New Roman" w:eastAsia="Times New Roman" w:hAnsi="Times New Roman" w:cs="Times New Roman"/>
                <w:bCs/>
                <w:lang w:eastAsia="uk-UA"/>
              </w:rPr>
              <w:t xml:space="preserve">ДК 021:2015 – </w:t>
            </w:r>
            <w:r w:rsidRPr="00365A2F">
              <w:rPr>
                <w:rFonts w:ascii="Times New Roman" w:eastAsia="Times New Roman" w:hAnsi="Times New Roman" w:cs="Times New Roman"/>
                <w:i/>
                <w:lang w:eastAsia="uk-UA"/>
              </w:rPr>
              <w:t>09310000-5 – Електрична енергія</w:t>
            </w:r>
          </w:p>
          <w:p w:rsidR="005E7478" w:rsidRPr="00365A2F" w:rsidRDefault="005E7478" w:rsidP="00365A2F">
            <w:pPr>
              <w:spacing w:line="240" w:lineRule="auto"/>
              <w:jc w:val="center"/>
              <w:rPr>
                <w:rFonts w:ascii="Times New Roman" w:eastAsia="Times New Roman" w:hAnsi="Times New Roman" w:cs="Times New Roman"/>
                <w:i/>
                <w:lang w:eastAsia="uk-UA"/>
              </w:rPr>
            </w:pPr>
          </w:p>
          <w:p w:rsidR="005E7478" w:rsidRPr="00365A2F" w:rsidRDefault="005E7478"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 xml:space="preserve">1. </w:t>
            </w:r>
            <w:r w:rsidRPr="00365A2F">
              <w:rPr>
                <w:rFonts w:ascii="Times New Roman" w:eastAsia="Times New Roman" w:hAnsi="Times New Roman" w:cs="Times New Roman"/>
                <w:b/>
                <w:lang w:eastAsia="uk-UA"/>
              </w:rPr>
              <w:t>Технічна специфікація щодо предмету закупівлі:</w:t>
            </w:r>
          </w:p>
          <w:tbl>
            <w:tblPr>
              <w:tblW w:w="8584" w:type="dxa"/>
              <w:tblInd w:w="1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4678"/>
            </w:tblGrid>
            <w:tr w:rsidR="005E7478" w:rsidRPr="00365A2F" w:rsidTr="005E7478">
              <w:trPr>
                <w:trHeight w:val="501"/>
              </w:trPr>
              <w:tc>
                <w:tcPr>
                  <w:tcW w:w="3906" w:type="dxa"/>
                  <w:tcBorders>
                    <w:top w:val="single" w:sz="4" w:space="0" w:color="auto"/>
                    <w:left w:val="single" w:sz="4" w:space="0" w:color="auto"/>
                    <w:bottom w:val="single" w:sz="4" w:space="0" w:color="auto"/>
                    <w:right w:val="single" w:sz="4" w:space="0" w:color="auto"/>
                  </w:tcBorders>
                  <w:vAlign w:val="center"/>
                  <w:hideMark/>
                </w:tcPr>
                <w:p w:rsidR="005E7478" w:rsidRPr="00365A2F" w:rsidRDefault="005E7478"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lang w:eastAsia="uk-UA"/>
                    </w:rPr>
                    <w:t>Об’єкти для яких постачається електрична енергія</w:t>
                  </w:r>
                </w:p>
                <w:p w:rsidR="005E7478" w:rsidRPr="00365A2F" w:rsidRDefault="005E7478"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b/>
                      <w:bCs/>
                      <w:lang w:eastAsia="uk-UA"/>
                    </w:rPr>
                    <w:t>(оператори системи розподілу)</w:t>
                  </w:r>
                </w:p>
              </w:tc>
              <w:tc>
                <w:tcPr>
                  <w:tcW w:w="4678" w:type="dxa"/>
                  <w:tcBorders>
                    <w:top w:val="single" w:sz="4" w:space="0" w:color="auto"/>
                    <w:left w:val="single" w:sz="4" w:space="0" w:color="auto"/>
                    <w:bottom w:val="single" w:sz="4" w:space="0" w:color="auto"/>
                    <w:right w:val="single" w:sz="4" w:space="0" w:color="auto"/>
                  </w:tcBorders>
                  <w:vAlign w:val="center"/>
                  <w:hideMark/>
                </w:tcPr>
                <w:p w:rsidR="005E7478" w:rsidRPr="00365A2F" w:rsidRDefault="005E7478"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 xml:space="preserve">Кількість електроенергії, </w:t>
                  </w:r>
                </w:p>
                <w:p w:rsidR="005E7478" w:rsidRPr="00365A2F" w:rsidRDefault="005E7478"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тис. кВт/год.</w:t>
                  </w:r>
                </w:p>
              </w:tc>
            </w:tr>
            <w:tr w:rsidR="005E7478" w:rsidRPr="00365A2F" w:rsidTr="005E7478">
              <w:trPr>
                <w:trHeight w:val="1390"/>
              </w:trPr>
              <w:tc>
                <w:tcPr>
                  <w:tcW w:w="3906" w:type="dxa"/>
                  <w:tcBorders>
                    <w:top w:val="single" w:sz="4" w:space="0" w:color="auto"/>
                    <w:left w:val="single" w:sz="4" w:space="0" w:color="auto"/>
                    <w:bottom w:val="single" w:sz="4" w:space="0" w:color="auto"/>
                    <w:right w:val="single" w:sz="4" w:space="0" w:color="auto"/>
                  </w:tcBorders>
                  <w:vAlign w:val="center"/>
                  <w:hideMark/>
                </w:tcPr>
                <w:p w:rsidR="005E7478" w:rsidRPr="00365A2F" w:rsidRDefault="005E7478"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 xml:space="preserve">62z2053347461905 (м. Одеса, вул. </w:t>
                  </w:r>
                  <w:proofErr w:type="spellStart"/>
                  <w:r w:rsidRPr="00365A2F">
                    <w:rPr>
                      <w:rFonts w:ascii="Times New Roman" w:eastAsia="Times New Roman" w:hAnsi="Times New Roman" w:cs="Times New Roman"/>
                      <w:lang w:eastAsia="uk-UA"/>
                    </w:rPr>
                    <w:t>Прохоровська</w:t>
                  </w:r>
                  <w:proofErr w:type="spellEnd"/>
                  <w:r w:rsidRPr="00365A2F">
                    <w:rPr>
                      <w:rFonts w:ascii="Times New Roman" w:eastAsia="Times New Roman" w:hAnsi="Times New Roman" w:cs="Times New Roman"/>
                      <w:lang w:eastAsia="uk-UA"/>
                    </w:rPr>
                    <w:t>, 35)</w:t>
                  </w:r>
                </w:p>
                <w:p w:rsidR="005E7478" w:rsidRPr="00365A2F" w:rsidRDefault="005E7478"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62Z1790123224554 (м. Одеса, Мечникова, 108)</w:t>
                  </w:r>
                </w:p>
                <w:p w:rsidR="005E7478" w:rsidRPr="00365A2F" w:rsidRDefault="005E7478"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62Z0555099729691 (м. Одеса, Мечникова, 108)</w:t>
                  </w:r>
                </w:p>
                <w:p w:rsidR="005E7478" w:rsidRPr="00365A2F" w:rsidRDefault="005E7478"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62Z7799239521058 (м. Одеса, Мечникова, 108)</w:t>
                  </w:r>
                </w:p>
              </w:tc>
              <w:tc>
                <w:tcPr>
                  <w:tcW w:w="4678" w:type="dxa"/>
                  <w:tcBorders>
                    <w:top w:val="single" w:sz="4" w:space="0" w:color="auto"/>
                    <w:left w:val="single" w:sz="4" w:space="0" w:color="auto"/>
                    <w:right w:val="single" w:sz="4" w:space="0" w:color="auto"/>
                  </w:tcBorders>
                  <w:vAlign w:val="center"/>
                  <w:hideMark/>
                </w:tcPr>
                <w:p w:rsidR="005E7478" w:rsidRPr="00365A2F" w:rsidRDefault="005E7478" w:rsidP="00365A2F">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300</w:t>
                  </w:r>
                  <w:r w:rsidRPr="00365A2F">
                    <w:rPr>
                      <w:rFonts w:ascii="Times New Roman" w:eastAsia="Times New Roman" w:hAnsi="Times New Roman" w:cs="Times New Roman"/>
                      <w:lang w:eastAsia="uk-UA"/>
                    </w:rPr>
                    <w:t>00 кВт*год</w:t>
                  </w:r>
                </w:p>
              </w:tc>
            </w:tr>
            <w:tr w:rsidR="005E7478" w:rsidRPr="00365A2F" w:rsidTr="005E7478">
              <w:trPr>
                <w:trHeight w:val="288"/>
              </w:trPr>
              <w:tc>
                <w:tcPr>
                  <w:tcW w:w="3906" w:type="dxa"/>
                  <w:tcBorders>
                    <w:top w:val="single" w:sz="4" w:space="0" w:color="auto"/>
                    <w:left w:val="single" w:sz="4" w:space="0" w:color="auto"/>
                    <w:bottom w:val="single" w:sz="4" w:space="0" w:color="auto"/>
                    <w:right w:val="single" w:sz="4" w:space="0" w:color="auto"/>
                  </w:tcBorders>
                  <w:noWrap/>
                  <w:vAlign w:val="bottom"/>
                  <w:hideMark/>
                </w:tcPr>
                <w:p w:rsidR="005E7478" w:rsidRPr="00365A2F" w:rsidRDefault="005E7478"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Загальний обсяг</w:t>
                  </w:r>
                </w:p>
              </w:tc>
              <w:tc>
                <w:tcPr>
                  <w:tcW w:w="4678" w:type="dxa"/>
                  <w:tcBorders>
                    <w:top w:val="single" w:sz="4" w:space="0" w:color="auto"/>
                    <w:left w:val="single" w:sz="4" w:space="0" w:color="auto"/>
                    <w:bottom w:val="single" w:sz="4" w:space="0" w:color="auto"/>
                    <w:right w:val="single" w:sz="4" w:space="0" w:color="auto"/>
                  </w:tcBorders>
                  <w:vAlign w:val="center"/>
                  <w:hideMark/>
                </w:tcPr>
                <w:p w:rsidR="005E7478" w:rsidRPr="00365A2F" w:rsidRDefault="005E7478" w:rsidP="00365A2F">
                  <w:pPr>
                    <w:spacing w:after="0" w:line="240" w:lineRule="auto"/>
                    <w:jc w:val="center"/>
                    <w:rPr>
                      <w:rFonts w:ascii="Times New Roman" w:eastAsia="Times New Roman" w:hAnsi="Times New Roman" w:cs="Times New Roman"/>
                      <w:b/>
                      <w:bCs/>
                      <w:lang w:eastAsia="uk-UA"/>
                    </w:rPr>
                  </w:pPr>
                  <w:r>
                    <w:rPr>
                      <w:rFonts w:ascii="Times New Roman" w:eastAsia="Times New Roman" w:hAnsi="Times New Roman" w:cs="Times New Roman"/>
                      <w:lang w:eastAsia="uk-UA"/>
                    </w:rPr>
                    <w:t>300</w:t>
                  </w:r>
                  <w:r w:rsidRPr="00365A2F">
                    <w:rPr>
                      <w:rFonts w:ascii="Times New Roman" w:eastAsia="Times New Roman" w:hAnsi="Times New Roman" w:cs="Times New Roman"/>
                      <w:lang w:eastAsia="uk-UA"/>
                    </w:rPr>
                    <w:t>00 кВт*год</w:t>
                  </w:r>
                </w:p>
              </w:tc>
            </w:tr>
          </w:tbl>
          <w:p w:rsidR="005E7478" w:rsidRPr="005E7478" w:rsidRDefault="005E7478" w:rsidP="005E7478">
            <w:pPr>
              <w:spacing w:line="240" w:lineRule="auto"/>
              <w:jc w:val="both"/>
              <w:rPr>
                <w:rFonts w:ascii="Times New Roman" w:eastAsia="Times New Roman" w:hAnsi="Times New Roman" w:cs="Times New Roman"/>
                <w:sz w:val="24"/>
                <w:szCs w:val="24"/>
                <w:lang w:eastAsia="zh-CN"/>
              </w:rPr>
            </w:pPr>
            <w:r w:rsidRPr="00365A2F">
              <w:rPr>
                <w:rFonts w:ascii="Times New Roman" w:eastAsia="Times New Roman" w:hAnsi="Times New Roman" w:cs="Times New Roman"/>
                <w:bCs/>
                <w:lang w:eastAsia="uk-UA"/>
              </w:rPr>
              <w:t> </w:t>
            </w:r>
            <w:r w:rsidRPr="005E7478">
              <w:rPr>
                <w:rFonts w:ascii="Times New Roman" w:eastAsia="Calibri" w:hAnsi="Times New Roman" w:cs="Times New Roman"/>
                <w:sz w:val="24"/>
                <w:szCs w:val="24"/>
                <w:lang w:eastAsia="zh-CN"/>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rsidR="005E7478" w:rsidRPr="005E7478" w:rsidRDefault="005E7478" w:rsidP="005E7478">
            <w:pPr>
              <w:suppressAutoHyphens/>
              <w:spacing w:line="240" w:lineRule="auto"/>
              <w:jc w:val="both"/>
              <w:rPr>
                <w:rFonts w:ascii="Times New Roman" w:eastAsia="Times New Roman" w:hAnsi="Times New Roman" w:cs="Times New Roman"/>
                <w:sz w:val="24"/>
                <w:szCs w:val="24"/>
                <w:lang w:eastAsia="zh-CN"/>
              </w:rPr>
            </w:pPr>
            <w:r w:rsidRPr="005E7478">
              <w:rPr>
                <w:rFonts w:ascii="Times New Roman" w:eastAsia="Times New Roman" w:hAnsi="Times New Roman" w:cs="Times New Roman"/>
                <w:sz w:val="24"/>
                <w:szCs w:val="24"/>
                <w:lang w:eastAsia="zh-CN"/>
              </w:rPr>
              <w:t>•</w:t>
            </w:r>
            <w:r w:rsidRPr="005E7478">
              <w:rPr>
                <w:rFonts w:ascii="Times New Roman" w:eastAsia="Calibri" w:hAnsi="Times New Roman" w:cs="Times New Roman"/>
                <w:sz w:val="24"/>
                <w:szCs w:val="24"/>
                <w:lang w:eastAsia="zh-CN"/>
              </w:rPr>
              <w:tab/>
              <w:t>Закон України «Про ринок електричної енергії» від 13.04.2017 № 2019-VIII;</w:t>
            </w:r>
          </w:p>
          <w:p w:rsidR="005E7478" w:rsidRPr="005E7478" w:rsidRDefault="005E7478" w:rsidP="005E7478">
            <w:pPr>
              <w:suppressAutoHyphens/>
              <w:spacing w:line="240" w:lineRule="auto"/>
              <w:jc w:val="both"/>
              <w:rPr>
                <w:rFonts w:ascii="Times New Roman" w:eastAsia="Times New Roman" w:hAnsi="Times New Roman" w:cs="Times New Roman"/>
                <w:sz w:val="24"/>
                <w:szCs w:val="24"/>
                <w:lang w:eastAsia="zh-CN"/>
              </w:rPr>
            </w:pPr>
            <w:r w:rsidRPr="005E7478">
              <w:rPr>
                <w:rFonts w:ascii="Times New Roman" w:eastAsia="Times New Roman" w:hAnsi="Times New Roman" w:cs="Times New Roman"/>
                <w:sz w:val="24"/>
                <w:szCs w:val="24"/>
                <w:lang w:eastAsia="zh-CN"/>
              </w:rPr>
              <w:t>•</w:t>
            </w:r>
            <w:r w:rsidRPr="005E7478">
              <w:rPr>
                <w:rFonts w:ascii="Times New Roman" w:eastAsia="Calibri" w:hAnsi="Times New Roman" w:cs="Times New Roman"/>
                <w:sz w:val="24"/>
                <w:szCs w:val="24"/>
                <w:lang w:eastAsia="zh-CN"/>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rsidR="005E7478" w:rsidRPr="005E7478" w:rsidRDefault="005E7478" w:rsidP="005E7478">
            <w:pPr>
              <w:suppressAutoHyphens/>
              <w:spacing w:line="240" w:lineRule="auto"/>
              <w:jc w:val="both"/>
              <w:rPr>
                <w:rFonts w:ascii="Times New Roman" w:eastAsia="Times New Roman" w:hAnsi="Times New Roman" w:cs="Times New Roman"/>
                <w:sz w:val="24"/>
                <w:szCs w:val="24"/>
                <w:lang w:eastAsia="zh-CN"/>
              </w:rPr>
            </w:pPr>
            <w:r w:rsidRPr="005E7478">
              <w:rPr>
                <w:rFonts w:ascii="Times New Roman" w:eastAsia="Times New Roman" w:hAnsi="Times New Roman" w:cs="Times New Roman"/>
                <w:sz w:val="24"/>
                <w:szCs w:val="24"/>
                <w:lang w:eastAsia="zh-CN"/>
              </w:rPr>
              <w:t>•</w:t>
            </w:r>
            <w:r w:rsidRPr="005E7478">
              <w:rPr>
                <w:rFonts w:ascii="Times New Roman" w:eastAsia="Calibri" w:hAnsi="Times New Roman" w:cs="Times New Roman"/>
                <w:sz w:val="24"/>
                <w:szCs w:val="24"/>
                <w:lang w:eastAsia="zh-CN"/>
              </w:rPr>
              <w:tab/>
              <w:t>Кодекс систем розподілу, затверджений постановою Національної комісії регулювання електроенергетики та комунальних послуг України від 14.03.2018 № 310;</w:t>
            </w:r>
          </w:p>
          <w:p w:rsidR="005E7478" w:rsidRPr="005E7478" w:rsidRDefault="005E7478" w:rsidP="005E7478">
            <w:pPr>
              <w:suppressAutoHyphens/>
              <w:spacing w:line="240" w:lineRule="auto"/>
              <w:jc w:val="both"/>
              <w:rPr>
                <w:rFonts w:ascii="Times New Roman" w:eastAsia="Calibri" w:hAnsi="Times New Roman" w:cs="Times New Roman"/>
                <w:b/>
                <w:sz w:val="24"/>
                <w:szCs w:val="24"/>
                <w:lang w:eastAsia="zh-CN"/>
              </w:rPr>
            </w:pPr>
            <w:r w:rsidRPr="005E7478">
              <w:rPr>
                <w:rFonts w:ascii="Times New Roman" w:eastAsia="Times New Roman" w:hAnsi="Times New Roman" w:cs="Times New Roman"/>
                <w:sz w:val="24"/>
                <w:szCs w:val="24"/>
                <w:lang w:eastAsia="zh-CN"/>
              </w:rPr>
              <w:t>•</w:t>
            </w:r>
            <w:r w:rsidRPr="005E7478">
              <w:rPr>
                <w:rFonts w:ascii="Times New Roman" w:eastAsia="Calibri" w:hAnsi="Times New Roman" w:cs="Times New Roman"/>
                <w:sz w:val="24"/>
                <w:szCs w:val="24"/>
                <w:lang w:eastAsia="zh-CN"/>
              </w:rPr>
              <w:tab/>
              <w:t>Кодекс системи передачі, затверджений постановою Національної комісії регулювання електроенергетики та комунальних послуг України від 14.03.2018 № 309;</w:t>
            </w:r>
          </w:p>
          <w:p w:rsidR="005E7478" w:rsidRPr="005E7478" w:rsidRDefault="005E7478" w:rsidP="005E7478">
            <w:pPr>
              <w:suppressAutoHyphens/>
              <w:spacing w:line="240" w:lineRule="auto"/>
              <w:jc w:val="both"/>
              <w:rPr>
                <w:rFonts w:ascii="Times New Roman" w:eastAsia="Calibri" w:hAnsi="Times New Roman" w:cs="Times New Roman"/>
                <w:b/>
                <w:sz w:val="24"/>
                <w:szCs w:val="24"/>
                <w:lang w:eastAsia="zh-CN"/>
              </w:rPr>
            </w:pPr>
          </w:p>
          <w:p w:rsidR="005E7478" w:rsidRPr="005E7478" w:rsidRDefault="005E7478" w:rsidP="005E7478">
            <w:pPr>
              <w:suppressAutoHyphens/>
              <w:spacing w:line="240" w:lineRule="auto"/>
              <w:jc w:val="both"/>
              <w:rPr>
                <w:rFonts w:ascii="Times New Roman" w:eastAsia="Calibri" w:hAnsi="Times New Roman" w:cs="Times New Roman"/>
                <w:sz w:val="24"/>
                <w:szCs w:val="24"/>
                <w:lang w:eastAsia="zh-CN"/>
              </w:rPr>
            </w:pPr>
            <w:r w:rsidRPr="005E7478">
              <w:rPr>
                <w:rFonts w:ascii="Times New Roman" w:eastAsia="Calibri" w:hAnsi="Times New Roman" w:cs="Times New Roman"/>
                <w:b/>
                <w:sz w:val="24"/>
                <w:szCs w:val="24"/>
                <w:lang w:eastAsia="zh-CN"/>
              </w:rPr>
              <w:t>2. Строк поставки товару:</w:t>
            </w:r>
            <w:r w:rsidRPr="005E7478">
              <w:rPr>
                <w:rFonts w:ascii="Times New Roman" w:eastAsia="Calibri" w:hAnsi="Times New Roman" w:cs="Times New Roman"/>
                <w:sz w:val="24"/>
                <w:szCs w:val="24"/>
                <w:lang w:eastAsia="zh-CN"/>
              </w:rPr>
              <w:t xml:space="preserve"> цілодобово, орієнтовно з жовтня по грудень 2021 року, відповідно до отриманої письмової заяви-приєднання до договору про постачання електричної енергії споживачу.</w:t>
            </w:r>
          </w:p>
          <w:p w:rsidR="005E7478" w:rsidRPr="005E7478" w:rsidRDefault="005E7478" w:rsidP="005E7478">
            <w:pPr>
              <w:tabs>
                <w:tab w:val="left" w:pos="6330"/>
              </w:tabs>
              <w:spacing w:after="200" w:line="259" w:lineRule="auto"/>
              <w:jc w:val="both"/>
              <w:rPr>
                <w:rFonts w:ascii="Times New Roman" w:eastAsia="Arial" w:hAnsi="Times New Roman" w:cs="Times New Roman"/>
                <w:color w:val="000000"/>
                <w:sz w:val="24"/>
                <w:szCs w:val="24"/>
                <w:lang w:eastAsia="ru-RU"/>
              </w:rPr>
            </w:pPr>
            <w:r w:rsidRPr="005E7478">
              <w:rPr>
                <w:rFonts w:ascii="Times New Roman" w:eastAsia="Arial" w:hAnsi="Times New Roman" w:cs="Arial"/>
                <w:b/>
                <w:color w:val="000000"/>
                <w:sz w:val="24"/>
                <w:szCs w:val="24"/>
                <w:lang w:eastAsia="ru-RU"/>
              </w:rPr>
              <w:t>3. Мета використання товару:</w:t>
            </w:r>
            <w:r w:rsidRPr="005E7478">
              <w:rPr>
                <w:rFonts w:ascii="Times New Roman" w:eastAsia="Arial" w:hAnsi="Times New Roman" w:cs="Arial"/>
                <w:color w:val="000000"/>
                <w:sz w:val="24"/>
                <w:szCs w:val="24"/>
                <w:lang w:eastAsia="ru-RU"/>
              </w:rPr>
              <w:t xml:space="preserve"> для задоволення потреб у споживанні електричної енергії </w:t>
            </w:r>
            <w:r w:rsidRPr="005E7478">
              <w:rPr>
                <w:rFonts w:ascii="Times New Roman" w:eastAsia="Arial" w:hAnsi="Times New Roman" w:cs="Times New Roman"/>
                <w:color w:val="000000"/>
                <w:sz w:val="24"/>
                <w:szCs w:val="24"/>
                <w:lang w:eastAsia="ru-RU"/>
              </w:rPr>
              <w:t>Одеського науково-дослідного експертно-криміналістичного центру МВС України.</w:t>
            </w:r>
          </w:p>
          <w:p w:rsidR="005E7478" w:rsidRPr="005E7478" w:rsidRDefault="005E7478" w:rsidP="005E7478">
            <w:pPr>
              <w:tabs>
                <w:tab w:val="left" w:pos="7425"/>
              </w:tabs>
              <w:autoSpaceDE w:val="0"/>
              <w:autoSpaceDN w:val="0"/>
              <w:adjustRightInd w:val="0"/>
              <w:spacing w:line="240" w:lineRule="auto"/>
              <w:contextualSpacing/>
              <w:jc w:val="both"/>
              <w:rPr>
                <w:rFonts w:ascii="Times New Roman" w:eastAsia="Calibri" w:hAnsi="Times New Roman" w:cs="Times New Roman"/>
                <w:shd w:val="clear" w:color="auto" w:fill="FFFFFF"/>
                <w:lang w:eastAsia="uk-UA"/>
              </w:rPr>
            </w:pPr>
            <w:r w:rsidRPr="005E7478">
              <w:rPr>
                <w:rFonts w:ascii="Times New Roman" w:eastAsia="Times New Roman" w:hAnsi="Times New Roman" w:cs="Times New Roman"/>
                <w:b/>
                <w:sz w:val="24"/>
                <w:szCs w:val="24"/>
                <w:lang w:eastAsia="zh-CN"/>
              </w:rPr>
              <w:t>4.</w:t>
            </w:r>
            <w:r w:rsidRPr="005E7478">
              <w:rPr>
                <w:rFonts w:ascii="Times New Roman" w:eastAsia="Times New Roman" w:hAnsi="Times New Roman" w:cs="Times New Roman"/>
                <w:b/>
                <w:bCs/>
                <w:sz w:val="24"/>
                <w:szCs w:val="24"/>
                <w:lang w:eastAsia="zh-CN"/>
              </w:rPr>
              <w:t xml:space="preserve"> </w:t>
            </w:r>
            <w:r w:rsidRPr="005E7478">
              <w:rPr>
                <w:rFonts w:ascii="Times New Roman" w:eastAsia="Times New Roman" w:hAnsi="Times New Roman" w:cs="Times New Roman"/>
                <w:b/>
                <w:sz w:val="24"/>
                <w:szCs w:val="24"/>
                <w:lang w:eastAsia="zh-CN"/>
              </w:rPr>
              <w:t xml:space="preserve">Місце поставки товару: </w:t>
            </w:r>
            <w:r w:rsidRPr="005E7478">
              <w:rPr>
                <w:rFonts w:ascii="Times New Roman" w:eastAsia="Times New Roman" w:hAnsi="Times New Roman" w:cs="Times New Roman"/>
                <w:sz w:val="24"/>
                <w:szCs w:val="24"/>
                <w:lang w:eastAsia="zh-CN"/>
              </w:rPr>
              <w:t>н</w:t>
            </w:r>
            <w:r w:rsidRPr="005E7478">
              <w:rPr>
                <w:rFonts w:ascii="Times New Roman" w:eastAsia="Times New Roman" w:hAnsi="Times New Roman" w:cs="Times New Roman"/>
                <w:sz w:val="24"/>
                <w:szCs w:val="24"/>
                <w:lang w:eastAsia="ru-UA"/>
              </w:rPr>
              <w:t>а м</w:t>
            </w:r>
            <w:r w:rsidRPr="005E7478">
              <w:rPr>
                <w:rFonts w:ascii="Times New Roman" w:eastAsia="Times New Roman" w:hAnsi="Times New Roman" w:cs="Times New Roman"/>
                <w:sz w:val="24"/>
                <w:szCs w:val="24"/>
                <w:lang w:eastAsia="zh-CN"/>
              </w:rPr>
              <w:t xml:space="preserve">ежі балансової належності між оператором системи розподілу та споживачем. </w:t>
            </w:r>
          </w:p>
          <w:p w:rsidR="005E7478" w:rsidRPr="005E7478" w:rsidRDefault="005E7478" w:rsidP="005E7478">
            <w:pPr>
              <w:suppressAutoHyphens/>
              <w:spacing w:line="240" w:lineRule="auto"/>
              <w:jc w:val="both"/>
              <w:rPr>
                <w:rFonts w:ascii="Times New Roman" w:eastAsia="Arial" w:hAnsi="Times New Roman" w:cs="Times New Roman"/>
                <w:color w:val="000000"/>
                <w:sz w:val="24"/>
                <w:szCs w:val="24"/>
                <w:lang w:eastAsia="ru-RU"/>
              </w:rPr>
            </w:pPr>
            <w:r w:rsidRPr="005E7478">
              <w:rPr>
                <w:rFonts w:ascii="Times New Roman" w:eastAsia="Calibri" w:hAnsi="Times New Roman" w:cs="Times New Roman"/>
                <w:b/>
                <w:color w:val="000000"/>
                <w:sz w:val="24"/>
                <w:szCs w:val="24"/>
                <w:lang w:eastAsia="zh-CN"/>
              </w:rPr>
              <w:lastRenderedPageBreak/>
              <w:t xml:space="preserve">5. </w:t>
            </w:r>
            <w:r w:rsidRPr="005E7478">
              <w:rPr>
                <w:rFonts w:ascii="Times New Roman" w:eastAsia="Calibri" w:hAnsi="Times New Roman" w:cs="Times New Roman"/>
                <w:color w:val="000000"/>
                <w:sz w:val="24"/>
                <w:szCs w:val="24"/>
                <w:lang w:eastAsia="zh-CN"/>
              </w:rPr>
              <w:t xml:space="preserve">Технічні, якісні характеристики  предмету закупівлі  передбачають застосування заходів із захисту довкілля, </w:t>
            </w:r>
            <w:r w:rsidRPr="005E7478">
              <w:rPr>
                <w:rFonts w:ascii="Times New Roman" w:eastAsia="Arial" w:hAnsi="Times New Roman" w:cs="Times New Roman"/>
                <w:color w:val="000000"/>
                <w:sz w:val="24"/>
                <w:szCs w:val="24"/>
                <w:lang w:eastAsia="ru-RU"/>
              </w:rPr>
              <w:t xml:space="preserve"> при надання послуг, що є предметом закупівлі, Учасник повинен дотримуватися вимог чинного законодавства із захисту довкілля. Агрегати, машини та механізми, що використовуються для надання відповідних послуг,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здійснюватися відповідно до вимог чинного природоохоронного законодавства. Під час надання послуг Учасник повинен вживати заходи для захисту довкілля від забруднення, про що надається відповідна довідка.</w:t>
            </w:r>
          </w:p>
          <w:p w:rsidR="005E7478" w:rsidRPr="005E7478" w:rsidRDefault="005E7478" w:rsidP="005E7478">
            <w:pPr>
              <w:suppressAutoHyphens/>
              <w:spacing w:line="240" w:lineRule="auto"/>
              <w:jc w:val="both"/>
              <w:rPr>
                <w:rFonts w:ascii="Times New Roman" w:eastAsia="Calibri" w:hAnsi="Times New Roman" w:cs="Times New Roman"/>
                <w:color w:val="000000"/>
                <w:sz w:val="24"/>
                <w:szCs w:val="24"/>
                <w:lang w:eastAsia="zh-CN"/>
              </w:rPr>
            </w:pPr>
            <w:r w:rsidRPr="005E7478">
              <w:rPr>
                <w:rFonts w:ascii="Times New Roman" w:eastAsia="Arial" w:hAnsi="Times New Roman" w:cs="Arial"/>
                <w:color w:val="000000"/>
                <w:sz w:val="24"/>
                <w:szCs w:val="24"/>
                <w:lang w:eastAsia="ru-RU"/>
              </w:rPr>
              <w:t>З метою відповідності діяльності учасника законодавства України про охорону праці у складі тендерної пропозиції надати відповідне документальне підтвердження про наявність в учасника фахівця з охорони праці, який має відповідним чином оформлене посвідчення про проходження навчання, підтвердження знань щодо законів та нормативно-правових актів у сфері охорони праці, пожежної безпеки з наданням у складі пропозиції наказу про прийняття на роботу та/або про призначення на посаду такої особи; копій протоколів засідання уповноваженої комісії з перевірки знань, де вказаний позитивний висновок навчання фахівця з охорони праці учасника та відповідних посвідчень.</w:t>
            </w:r>
          </w:p>
          <w:p w:rsidR="005E7478" w:rsidRPr="005E7478" w:rsidRDefault="005E7478" w:rsidP="005E7478">
            <w:pPr>
              <w:suppressAutoHyphens/>
              <w:spacing w:line="240" w:lineRule="auto"/>
              <w:rPr>
                <w:rFonts w:ascii="Times New Roman" w:eastAsia="Calibri" w:hAnsi="Times New Roman" w:cs="Times New Roman"/>
                <w:color w:val="000000"/>
                <w:sz w:val="24"/>
                <w:szCs w:val="24"/>
                <w:lang w:eastAsia="zh-CN"/>
              </w:rPr>
            </w:pPr>
          </w:p>
          <w:p w:rsidR="005E7478" w:rsidRPr="005E7478" w:rsidRDefault="005E7478" w:rsidP="005E7478">
            <w:pPr>
              <w:suppressAutoHyphens/>
              <w:spacing w:line="0" w:lineRule="atLeast"/>
              <w:jc w:val="both"/>
              <w:textAlignment w:val="baseline"/>
              <w:rPr>
                <w:rFonts w:ascii="Times New Roman" w:eastAsia="Calibri" w:hAnsi="Times New Roman" w:cs="Times New Roman"/>
                <w:sz w:val="24"/>
                <w:szCs w:val="24"/>
                <w:u w:val="single"/>
                <w:lang w:eastAsia="zh-CN"/>
              </w:rPr>
            </w:pPr>
            <w:r w:rsidRPr="005E7478">
              <w:rPr>
                <w:rFonts w:ascii="Times New Roman" w:eastAsia="Times New Roman" w:hAnsi="Times New Roman" w:cs="Times New Roman"/>
                <w:b/>
                <w:sz w:val="24"/>
                <w:szCs w:val="24"/>
                <w:lang w:eastAsia="zh-CN"/>
              </w:rPr>
              <w:t xml:space="preserve">6. </w:t>
            </w:r>
            <w:r w:rsidRPr="005E7478">
              <w:rPr>
                <w:rFonts w:ascii="Times New Roman" w:eastAsia="Times New Roman" w:hAnsi="Times New Roman" w:cs="Times New Roman"/>
                <w:sz w:val="24"/>
                <w:szCs w:val="24"/>
                <w:lang w:eastAsia="zh-CN"/>
              </w:rPr>
              <w:t xml:space="preserve">Відповідно до положень пункту 11.4.6 глави 11.4 розділу XI Кодексу систем розподілу, затвердженого постановою НКРЕКП від 14.03.2018 № 310, </w:t>
            </w:r>
            <w:r w:rsidRPr="005E7478">
              <w:rPr>
                <w:rFonts w:ascii="Times New Roman" w:eastAsia="Times New Roman" w:hAnsi="Times New Roman" w:cs="Times New Roman"/>
                <w:color w:val="000000"/>
                <w:sz w:val="24"/>
                <w:szCs w:val="24"/>
                <w:shd w:val="clear" w:color="auto" w:fill="FFFFFF"/>
                <w:lang w:eastAsia="zh-CN"/>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r w:rsidRPr="005E7478">
              <w:rPr>
                <w:rFonts w:ascii="Times New Roman" w:eastAsia="Times New Roman" w:hAnsi="Times New Roman" w:cs="Times New Roman"/>
                <w:sz w:val="24"/>
                <w:szCs w:val="24"/>
                <w:lang w:eastAsia="zh-CN"/>
              </w:rPr>
              <w:t xml:space="preserve">.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5E7478">
              <w:rPr>
                <w:rFonts w:ascii="Times New Roman" w:eastAsia="Times New Roman" w:hAnsi="Times New Roman" w:cs="Times New Roman"/>
                <w:sz w:val="24"/>
                <w:szCs w:val="24"/>
                <w:lang w:eastAsia="zh-CN"/>
              </w:rPr>
              <w:t>електропостачальника</w:t>
            </w:r>
            <w:proofErr w:type="spellEnd"/>
            <w:r w:rsidRPr="005E7478">
              <w:rPr>
                <w:rFonts w:ascii="Times New Roman" w:eastAsia="Times New Roman" w:hAnsi="Times New Roman" w:cs="Times New Roman"/>
                <w:sz w:val="24"/>
                <w:szCs w:val="24"/>
                <w:lang w:eastAsia="zh-CN"/>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5E7478" w:rsidRPr="005E7478" w:rsidRDefault="005E7478" w:rsidP="005E7478">
            <w:pPr>
              <w:suppressAutoHyphens/>
              <w:spacing w:line="240" w:lineRule="auto"/>
              <w:rPr>
                <w:rFonts w:ascii="Times New Roman" w:eastAsia="Calibri" w:hAnsi="Times New Roman" w:cs="Times New Roman"/>
                <w:caps/>
                <w:color w:val="000000"/>
                <w:sz w:val="24"/>
                <w:szCs w:val="24"/>
                <w:lang w:eastAsia="zh-CN"/>
              </w:rPr>
            </w:pPr>
          </w:p>
          <w:p w:rsidR="005E7478" w:rsidRPr="005E7478" w:rsidRDefault="005E7478" w:rsidP="005E7478">
            <w:pPr>
              <w:suppressAutoHyphens/>
              <w:spacing w:line="240" w:lineRule="auto"/>
              <w:jc w:val="both"/>
              <w:rPr>
                <w:rFonts w:ascii="Times New Roman" w:eastAsia="Times New Roman" w:hAnsi="Times New Roman" w:cs="Times New Roman"/>
                <w:sz w:val="24"/>
                <w:szCs w:val="24"/>
                <w:lang w:eastAsia="ru-RU"/>
              </w:rPr>
            </w:pPr>
            <w:r w:rsidRPr="005E7478">
              <w:rPr>
                <w:rFonts w:ascii="Times New Roman" w:eastAsia="Calibri" w:hAnsi="Times New Roman" w:cs="Times New Roman"/>
                <w:b/>
                <w:sz w:val="24"/>
                <w:szCs w:val="24"/>
                <w:lang w:eastAsia="ru-RU"/>
              </w:rPr>
              <w:t>7.</w:t>
            </w:r>
            <w:r w:rsidRPr="005E7478">
              <w:rPr>
                <w:rFonts w:ascii="Times New Roman" w:eastAsia="Calibri" w:hAnsi="Times New Roman" w:cs="Times New Roman"/>
                <w:sz w:val="24"/>
                <w:szCs w:val="24"/>
                <w:lang w:eastAsia="ru-RU"/>
              </w:rPr>
              <w:t xml:space="preserve"> Порядок оплати за електричну енергію:</w:t>
            </w:r>
          </w:p>
          <w:p w:rsidR="005E7478" w:rsidRPr="005E7478" w:rsidRDefault="005E7478" w:rsidP="005E7478">
            <w:pPr>
              <w:suppressAutoHyphens/>
              <w:spacing w:line="240" w:lineRule="auto"/>
              <w:jc w:val="both"/>
              <w:rPr>
                <w:rFonts w:ascii="Times New Roman" w:eastAsia="Calibri" w:hAnsi="Times New Roman" w:cs="Times New Roman"/>
                <w:sz w:val="24"/>
                <w:szCs w:val="24"/>
                <w:lang w:eastAsia="zh-CN"/>
              </w:rPr>
            </w:pPr>
            <w:r w:rsidRPr="005E7478">
              <w:rPr>
                <w:rFonts w:ascii="Times New Roman" w:eastAsia="Calibri" w:hAnsi="Times New Roman" w:cs="Times New Roman"/>
                <w:sz w:val="24"/>
                <w:szCs w:val="24"/>
                <w:lang w:eastAsia="zh-CN"/>
              </w:rPr>
              <w:t xml:space="preserve">- </w:t>
            </w:r>
            <w:r w:rsidRPr="005E7478">
              <w:rPr>
                <w:rFonts w:ascii="Times New Roman" w:eastAsia="Arial" w:hAnsi="Times New Roman" w:cs="Times New Roman"/>
                <w:color w:val="000000"/>
                <w:sz w:val="24"/>
                <w:szCs w:val="24"/>
                <w:lang w:eastAsia="uk-UA"/>
              </w:rPr>
              <w:t>оплата вартості обсягу електричної енергії за розрахунковий період здійснюється протягом 5-ти банківських днів з моменту отримання рахунку на оплату та Акту прийому-передачі електричної енергії, підписаного обома Сторонами</w:t>
            </w:r>
            <w:r w:rsidRPr="005E7478">
              <w:rPr>
                <w:rFonts w:ascii="Times New Roman" w:eastAsia="Calibri" w:hAnsi="Times New Roman" w:cs="Times New Roman"/>
                <w:sz w:val="24"/>
                <w:szCs w:val="24"/>
                <w:lang w:eastAsia="zh-CN"/>
              </w:rPr>
              <w:t>.</w:t>
            </w:r>
          </w:p>
          <w:p w:rsidR="005E7478" w:rsidRPr="005E7478" w:rsidRDefault="005E7478" w:rsidP="005E7478">
            <w:pPr>
              <w:suppressAutoHyphens/>
              <w:spacing w:line="240" w:lineRule="auto"/>
              <w:jc w:val="both"/>
              <w:rPr>
                <w:rFonts w:ascii="Times New Roman" w:eastAsia="Times New Roman" w:hAnsi="Times New Roman" w:cs="Times New Roman"/>
                <w:sz w:val="24"/>
                <w:szCs w:val="24"/>
                <w:lang w:eastAsia="zh-CN"/>
              </w:rPr>
            </w:pPr>
            <w:r w:rsidRPr="005E7478">
              <w:rPr>
                <w:rFonts w:ascii="Times New Roman" w:eastAsia="Times New Roman" w:hAnsi="Times New Roman" w:cs="Times New Roman"/>
                <w:sz w:val="24"/>
                <w:szCs w:val="24"/>
                <w:lang w:eastAsia="zh-CN"/>
              </w:rPr>
              <w:t>- можливість коригування договірних величин споживання електричної енергії.</w:t>
            </w:r>
          </w:p>
          <w:p w:rsidR="005E7478" w:rsidRPr="005E7478" w:rsidRDefault="005E7478" w:rsidP="005E7478">
            <w:pPr>
              <w:suppressAutoHyphens/>
              <w:spacing w:line="240" w:lineRule="auto"/>
              <w:jc w:val="both"/>
              <w:rPr>
                <w:rFonts w:ascii="Times New Roman" w:eastAsia="Times New Roman" w:hAnsi="Times New Roman" w:cs="Times New Roman"/>
                <w:sz w:val="24"/>
                <w:szCs w:val="24"/>
                <w:lang w:eastAsia="zh-CN"/>
              </w:rPr>
            </w:pPr>
          </w:p>
          <w:p w:rsidR="005E7478" w:rsidRPr="005E7478" w:rsidRDefault="005E7478" w:rsidP="005E7478">
            <w:pPr>
              <w:suppressAutoHyphens/>
              <w:spacing w:line="240" w:lineRule="auto"/>
              <w:jc w:val="both"/>
              <w:rPr>
                <w:rFonts w:ascii="Times New Roman" w:eastAsia="Calibri" w:hAnsi="Times New Roman" w:cs="Times New Roman"/>
                <w:color w:val="000000"/>
                <w:sz w:val="24"/>
                <w:szCs w:val="24"/>
                <w:lang w:eastAsia="zh-CN"/>
              </w:rPr>
            </w:pPr>
            <w:r w:rsidRPr="005E7478">
              <w:rPr>
                <w:rFonts w:ascii="Times New Roman" w:eastAsia="Calibri" w:hAnsi="Times New Roman" w:cs="Times New Roman"/>
                <w:b/>
                <w:lang w:eastAsia="zh-CN"/>
              </w:rPr>
              <w:t>8</w:t>
            </w:r>
            <w:r w:rsidRPr="005E7478">
              <w:rPr>
                <w:rFonts w:ascii="Times New Roman" w:eastAsia="Calibri" w:hAnsi="Times New Roman" w:cs="Times New Roman"/>
                <w:lang w:eastAsia="zh-CN"/>
              </w:rPr>
              <w:t>.</w:t>
            </w:r>
            <w:r w:rsidRPr="005E7478">
              <w:rPr>
                <w:rFonts w:ascii="Times New Roman" w:eastAsia="Calibri" w:hAnsi="Times New Roman" w:cs="Times New Roman"/>
                <w:color w:val="000000"/>
                <w:lang w:eastAsia="zh-CN"/>
              </w:rPr>
              <w:t xml:space="preserve"> </w:t>
            </w:r>
            <w:r w:rsidRPr="005E7478">
              <w:rPr>
                <w:rFonts w:ascii="Times New Roman" w:eastAsia="Calibri" w:hAnsi="Times New Roman" w:cs="Times New Roman"/>
                <w:color w:val="000000"/>
                <w:sz w:val="24"/>
                <w:szCs w:val="24"/>
                <w:lang w:eastAsia="zh-CN"/>
              </w:rPr>
              <w:t>Приймання - передача електричної енергії, поставленої Постачальником та прийнятої Споживачем у р</w:t>
            </w:r>
            <w:r w:rsidRPr="005E7478">
              <w:rPr>
                <w:rFonts w:ascii="Times New Roman" w:eastAsia="Calibri" w:hAnsi="Times New Roman" w:cs="Times New Roman"/>
                <w:sz w:val="24"/>
                <w:szCs w:val="24"/>
                <w:lang w:eastAsia="zh-CN"/>
              </w:rPr>
              <w:t>озрахунковому періоді</w:t>
            </w:r>
            <w:r w:rsidRPr="005E7478">
              <w:rPr>
                <w:rFonts w:ascii="Times New Roman" w:eastAsia="Calibri" w:hAnsi="Times New Roman" w:cs="Times New Roman"/>
                <w:color w:val="000000"/>
                <w:sz w:val="24"/>
                <w:szCs w:val="24"/>
                <w:lang w:eastAsia="zh-CN"/>
              </w:rPr>
              <w:t xml:space="preserve"> оформлюється шляхом підписання Сторонами щомісячних Актів приймання-передачі у останній календарний день розрахункового періоду, які є підставою для остаточних розрахунків між Сторонами.</w:t>
            </w:r>
          </w:p>
          <w:p w:rsidR="005E7478" w:rsidRPr="005E7478" w:rsidRDefault="005E7478" w:rsidP="005E7478">
            <w:pPr>
              <w:suppressAutoHyphens/>
              <w:spacing w:line="240" w:lineRule="auto"/>
              <w:jc w:val="both"/>
              <w:rPr>
                <w:rFonts w:ascii="Times New Roman" w:eastAsia="Calibri" w:hAnsi="Times New Roman" w:cs="Times New Roman"/>
                <w:color w:val="000000"/>
                <w:sz w:val="24"/>
                <w:szCs w:val="24"/>
                <w:lang w:eastAsia="zh-CN"/>
              </w:rPr>
            </w:pPr>
          </w:p>
          <w:p w:rsidR="005E7478" w:rsidRPr="005E7478" w:rsidRDefault="005E7478" w:rsidP="005E7478">
            <w:pPr>
              <w:suppressAutoHyphens/>
              <w:spacing w:line="240" w:lineRule="auto"/>
              <w:jc w:val="both"/>
              <w:rPr>
                <w:rFonts w:ascii="Times New Roman" w:eastAsia="Calibri" w:hAnsi="Times New Roman" w:cs="Times New Roman"/>
                <w:color w:val="000000"/>
                <w:sz w:val="24"/>
                <w:szCs w:val="24"/>
                <w:lang w:eastAsia="zh-CN"/>
              </w:rPr>
            </w:pPr>
            <w:r w:rsidRPr="005E7478">
              <w:rPr>
                <w:rFonts w:ascii="Times New Roman" w:eastAsia="Calibri" w:hAnsi="Times New Roman" w:cs="Times New Roman"/>
                <w:b/>
                <w:color w:val="000000"/>
                <w:sz w:val="24"/>
                <w:szCs w:val="24"/>
                <w:lang w:eastAsia="zh-CN"/>
              </w:rPr>
              <w:t>9.</w:t>
            </w:r>
            <w:r w:rsidRPr="005E7478">
              <w:rPr>
                <w:rFonts w:ascii="Times New Roman" w:eastAsia="Calibri" w:hAnsi="Times New Roman" w:cs="Times New Roman"/>
                <w:color w:val="000000"/>
                <w:sz w:val="24"/>
                <w:szCs w:val="24"/>
                <w:lang w:eastAsia="zh-CN"/>
              </w:rPr>
              <w:t xml:space="preserve"> Плата за послуги з розподілу електричної енергії здійснюється Замовником самостійно.</w:t>
            </w:r>
          </w:p>
          <w:p w:rsidR="005E7478" w:rsidRPr="005E7478" w:rsidRDefault="005E7478" w:rsidP="005E7478">
            <w:pPr>
              <w:suppressAutoHyphens/>
              <w:spacing w:line="240" w:lineRule="auto"/>
              <w:jc w:val="both"/>
              <w:rPr>
                <w:rFonts w:ascii="Times New Roman" w:eastAsia="Calibri" w:hAnsi="Times New Roman" w:cs="Times New Roman"/>
                <w:color w:val="000000"/>
                <w:sz w:val="24"/>
                <w:szCs w:val="24"/>
                <w:lang w:eastAsia="zh-CN"/>
              </w:rPr>
            </w:pPr>
          </w:p>
          <w:p w:rsidR="005E7478" w:rsidRPr="005E7478" w:rsidRDefault="005E7478" w:rsidP="005E7478">
            <w:pPr>
              <w:tabs>
                <w:tab w:val="left" w:pos="3686"/>
              </w:tabs>
              <w:autoSpaceDE w:val="0"/>
              <w:spacing w:line="240" w:lineRule="auto"/>
              <w:ind w:firstLine="567"/>
              <w:jc w:val="both"/>
              <w:rPr>
                <w:rFonts w:ascii="Times New Roman" w:eastAsia="Times New Roman" w:hAnsi="Times New Roman" w:cs="Times New Roman"/>
                <w:b/>
                <w:i/>
                <w:sz w:val="24"/>
                <w:szCs w:val="24"/>
                <w:lang w:eastAsia="ar-SA"/>
              </w:rPr>
            </w:pPr>
          </w:p>
          <w:p w:rsidR="005E7478" w:rsidRPr="005E7478" w:rsidRDefault="005E7478" w:rsidP="005E7478">
            <w:pPr>
              <w:widowControl w:val="0"/>
              <w:tabs>
                <w:tab w:val="left" w:pos="3765"/>
              </w:tabs>
              <w:suppressAutoHyphens/>
              <w:autoSpaceDE w:val="0"/>
              <w:spacing w:line="240" w:lineRule="auto"/>
              <w:ind w:firstLine="709"/>
              <w:jc w:val="both"/>
              <w:rPr>
                <w:rFonts w:ascii="Times New Roman" w:eastAsia="Times New Roman" w:hAnsi="Times New Roman" w:cs="Times New Roman"/>
                <w:b/>
                <w:bCs/>
                <w:sz w:val="24"/>
                <w:szCs w:val="24"/>
                <w:u w:val="single"/>
                <w:lang w:eastAsia="ar-SA"/>
              </w:rPr>
            </w:pPr>
            <w:r w:rsidRPr="005E7478">
              <w:rPr>
                <w:rFonts w:ascii="Times New Roman" w:eastAsia="Arial" w:hAnsi="Times New Roman" w:cs="Times New Roman"/>
                <w:b/>
                <w:i/>
                <w:color w:val="000000"/>
                <w:sz w:val="24"/>
                <w:szCs w:val="24"/>
                <w:u w:val="single"/>
                <w:lang w:eastAsia="zh-CN"/>
              </w:rPr>
              <w:t xml:space="preserve">  Довідково: на підприємстві відсутня АСКОЕ. </w:t>
            </w:r>
            <w:proofErr w:type="spellStart"/>
            <w:r w:rsidRPr="005E7478">
              <w:rPr>
                <w:rFonts w:ascii="Times New Roman" w:eastAsia="Arial" w:hAnsi="Times New Roman" w:cs="Times New Roman"/>
                <w:b/>
                <w:i/>
                <w:color w:val="000000"/>
                <w:sz w:val="24"/>
                <w:szCs w:val="24"/>
                <w:u w:val="single"/>
                <w:lang w:val="ru-RU" w:eastAsia="ru-RU"/>
              </w:rPr>
              <w:t>Клас</w:t>
            </w:r>
            <w:proofErr w:type="spellEnd"/>
            <w:r w:rsidRPr="005E7478">
              <w:rPr>
                <w:rFonts w:ascii="Times New Roman" w:eastAsia="Arial" w:hAnsi="Times New Roman" w:cs="Times New Roman"/>
                <w:b/>
                <w:i/>
                <w:color w:val="000000"/>
                <w:sz w:val="24"/>
                <w:szCs w:val="24"/>
                <w:u w:val="single"/>
                <w:lang w:val="ru-RU" w:eastAsia="ru-RU"/>
              </w:rPr>
              <w:t xml:space="preserve"> </w:t>
            </w:r>
            <w:proofErr w:type="spellStart"/>
            <w:r w:rsidRPr="005E7478">
              <w:rPr>
                <w:rFonts w:ascii="Times New Roman" w:eastAsia="Arial" w:hAnsi="Times New Roman" w:cs="Times New Roman"/>
                <w:b/>
                <w:i/>
                <w:color w:val="000000"/>
                <w:sz w:val="24"/>
                <w:szCs w:val="24"/>
                <w:u w:val="single"/>
                <w:lang w:val="ru-RU" w:eastAsia="ru-RU"/>
              </w:rPr>
              <w:t>напруги</w:t>
            </w:r>
            <w:proofErr w:type="spellEnd"/>
            <w:r w:rsidRPr="005E7478">
              <w:rPr>
                <w:rFonts w:ascii="Times New Roman" w:eastAsia="Arial" w:hAnsi="Times New Roman" w:cs="Times New Roman"/>
                <w:b/>
                <w:color w:val="000000"/>
                <w:sz w:val="24"/>
                <w:szCs w:val="24"/>
                <w:u w:val="single"/>
                <w:lang w:val="ru-RU" w:eastAsia="ru-RU"/>
              </w:rPr>
              <w:t xml:space="preserve">: </w:t>
            </w:r>
            <w:r w:rsidRPr="005E7478">
              <w:rPr>
                <w:rFonts w:ascii="Times New Roman" w:eastAsia="Arial" w:hAnsi="Times New Roman" w:cs="Times New Roman"/>
                <w:b/>
                <w:i/>
                <w:color w:val="000000"/>
                <w:sz w:val="24"/>
                <w:szCs w:val="24"/>
                <w:u w:val="single"/>
                <w:lang w:val="ru-RU" w:eastAsia="ru-RU"/>
              </w:rPr>
              <w:t xml:space="preserve">2 </w:t>
            </w:r>
            <w:proofErr w:type="spellStart"/>
            <w:r w:rsidRPr="005E7478">
              <w:rPr>
                <w:rFonts w:ascii="Times New Roman" w:eastAsia="Arial" w:hAnsi="Times New Roman" w:cs="Times New Roman"/>
                <w:b/>
                <w:i/>
                <w:color w:val="000000"/>
                <w:sz w:val="24"/>
                <w:szCs w:val="24"/>
                <w:u w:val="single"/>
                <w:lang w:val="ru-RU" w:eastAsia="ru-RU"/>
              </w:rPr>
              <w:t>клас</w:t>
            </w:r>
            <w:proofErr w:type="spellEnd"/>
          </w:p>
          <w:p w:rsidR="005E7478" w:rsidRPr="00365A2F" w:rsidRDefault="005E7478" w:rsidP="005E7478">
            <w:pPr>
              <w:spacing w:line="240" w:lineRule="auto"/>
              <w:jc w:val="both"/>
              <w:rPr>
                <w:rFonts w:ascii="Times New Roman" w:eastAsia="Times New Roman" w:hAnsi="Times New Roman" w:cs="Times New Roman"/>
                <w:lang w:eastAsia="uk-UA"/>
              </w:rPr>
            </w:pPr>
            <w:r w:rsidRPr="005E7478">
              <w:rPr>
                <w:rFonts w:ascii="Times New Roman" w:eastAsia="Times New Roman" w:hAnsi="Times New Roman" w:cs="Times New Roman"/>
                <w:b/>
                <w:i/>
                <w:sz w:val="28"/>
                <w:szCs w:val="28"/>
                <w:lang w:eastAsia="ar-SA"/>
              </w:rPr>
              <w:br w:type="page"/>
            </w:r>
            <w:bookmarkStart w:id="0" w:name="_GoBack"/>
            <w:bookmarkEnd w:id="0"/>
          </w:p>
          <w:p w:rsidR="005E7478" w:rsidRDefault="005E7478" w:rsidP="005E7478">
            <w:pPr>
              <w:spacing w:line="240" w:lineRule="auto"/>
              <w:jc w:val="center"/>
              <w:rPr>
                <w:rFonts w:ascii="Times New Roman" w:eastAsia="Times New Roman" w:hAnsi="Times New Roman" w:cs="Times New Roman"/>
                <w:lang w:eastAsia="uk-UA"/>
              </w:rPr>
            </w:pPr>
          </w:p>
        </w:tc>
      </w:tr>
    </w:tbl>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p>
    <w:p w:rsidR="00A7299C" w:rsidRPr="00365A2F" w:rsidRDefault="00A7299C" w:rsidP="00365A2F"/>
    <w:sectPr w:rsidR="00A7299C" w:rsidRPr="00365A2F" w:rsidSect="00B65035">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2F"/>
    <w:rsid w:val="002552ED"/>
    <w:rsid w:val="00365A2F"/>
    <w:rsid w:val="005E7478"/>
    <w:rsid w:val="00A7299C"/>
    <w:rsid w:val="00AD6D4B"/>
    <w:rsid w:val="00B6503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9BA0D-49F4-4C6F-A133-66777F27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A2F"/>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6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856</Words>
  <Characters>4882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chernikov</dc:creator>
  <cp:keywords/>
  <dc:description/>
  <cp:lastModifiedBy>chernikov</cp:lastModifiedBy>
  <cp:revision>6</cp:revision>
  <cp:lastPrinted>2021-02-05T13:32:00Z</cp:lastPrinted>
  <dcterms:created xsi:type="dcterms:W3CDTF">2021-09-16T11:09:00Z</dcterms:created>
  <dcterms:modified xsi:type="dcterms:W3CDTF">2021-09-16T11:17:00Z</dcterms:modified>
</cp:coreProperties>
</file>